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20" w:rsidRDefault="00F52BF5">
      <w:pPr>
        <w:pStyle w:val="Ttulo"/>
        <w:jc w:val="center"/>
      </w:pPr>
      <w:bookmarkStart w:id="0" w:name="_GoBack"/>
      <w:bookmarkEnd w:id="0"/>
      <w:r>
        <w:t>Relatório de extensão</w:t>
      </w:r>
    </w:p>
    <w:p w:rsidR="00371F20" w:rsidRDefault="00F52BF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371F20" w:rsidTr="00371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371F20" w:rsidRDefault="00F52BF5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371F20" w:rsidRDefault="00F52BF5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371F20" w:rsidTr="00371F20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t>10 de maio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t>Os desafios da Ciência na Era da Informação</w:t>
            </w:r>
          </w:p>
        </w:tc>
      </w:tr>
      <w:tr w:rsidR="00371F20" w:rsidTr="00371F20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371F20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371F20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371F20"/>
        </w:tc>
      </w:tr>
      <w:tr w:rsidR="00371F20" w:rsidTr="00371F20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rPr>
                <w:color w:val="2E75B5"/>
              </w:rPr>
              <w:t>PÚBLICO</w:t>
            </w:r>
          </w:p>
        </w:tc>
      </w:tr>
      <w:tr w:rsidR="00371F20" w:rsidTr="00371F20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t>14h ás 16:30h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t>Auditório IV UNIVALI - Itajaí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t>53 pessoas</w:t>
            </w:r>
          </w:p>
        </w:tc>
      </w:tr>
    </w:tbl>
    <w:p w:rsidR="00371F20" w:rsidRDefault="00F52BF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371F20" w:rsidRDefault="00F52BF5">
      <w:pPr>
        <w:ind w:firstLine="708"/>
        <w:jc w:val="both"/>
      </w:pPr>
      <w:r>
        <w:t xml:space="preserve">O CAS (American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) está ampliando a divulgação no Brasil da plataforma </w:t>
      </w:r>
      <w:proofErr w:type="spellStart"/>
      <w:r>
        <w:t>SciFinder</w:t>
      </w:r>
      <w:proofErr w:type="spellEnd"/>
      <w:r>
        <w:t>, o portal de química e áreas afins, que promove fácil acesso à maior e mais confiável coleção de substâncias químicas, reações e referências no mundo, com curad</w:t>
      </w:r>
      <w:r>
        <w:t xml:space="preserve">oria de cientistas </w:t>
      </w:r>
    </w:p>
    <w:p w:rsidR="00371F20" w:rsidRDefault="00F52BF5">
      <w:pPr>
        <w:ind w:firstLine="708"/>
        <w:jc w:val="both"/>
      </w:pPr>
      <w:r>
        <w:t>Reforçando a missão da CAS de “melhorar as vidas das pessoas através do poder transformador da química”, o CAS pretende promover a conscientização da comunidade acadêmica acerca do crescente volume de informação científica e particularm</w:t>
      </w:r>
      <w:r>
        <w:t>ente química gerada e processada nos últimos anos e da nova era da informação que a ciência vive.</w:t>
      </w:r>
    </w:p>
    <w:p w:rsidR="00371F20" w:rsidRDefault="00F52BF5">
      <w:pPr>
        <w:jc w:val="both"/>
      </w:pPr>
      <w:r>
        <w:t>- Programação:</w:t>
      </w:r>
    </w:p>
    <w:p w:rsidR="00371F20" w:rsidRDefault="00F52BF5">
      <w:pPr>
        <w:jc w:val="both"/>
      </w:pPr>
      <w:r>
        <w:t>14:00 - 15:00 - Palestra: Os desafios da ciência na era da informação</w:t>
      </w:r>
    </w:p>
    <w:p w:rsidR="00371F20" w:rsidRDefault="00F52BF5">
      <w:pPr>
        <w:jc w:val="both"/>
      </w:pPr>
      <w:r>
        <w:t xml:space="preserve">15:10 - 16:30 - Treinamento: </w:t>
      </w:r>
      <w:proofErr w:type="spellStart"/>
      <w:r>
        <w:t>SciFinder</w:t>
      </w:r>
      <w:proofErr w:type="spellEnd"/>
      <w:r>
        <w:t>, uma ferramenta feita por cientist</w:t>
      </w:r>
      <w:r>
        <w:t>as para cientistas</w:t>
      </w:r>
    </w:p>
    <w:p w:rsidR="00371F20" w:rsidRDefault="00F52BF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0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371F20" w:rsidTr="00371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371F20" w:rsidRDefault="00F52BF5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t>Funcionários</w:t>
            </w:r>
          </w:p>
        </w:tc>
      </w:tr>
      <w:tr w:rsidR="00371F20" w:rsidTr="00371F20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r>
              <w:t xml:space="preserve">Fátima de Campos </w:t>
            </w:r>
            <w:proofErr w:type="spellStart"/>
            <w:r>
              <w:t>Buzzi</w:t>
            </w:r>
            <w:proofErr w:type="spellEnd"/>
          </w:p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371F20" w:rsidRDefault="00371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71F20" w:rsidRDefault="00F52BF5">
            <w:proofErr w:type="spellStart"/>
            <w:r>
              <w:t>Kristall</w:t>
            </w:r>
            <w:proofErr w:type="spellEnd"/>
            <w:r>
              <w:t xml:space="preserve"> </w:t>
            </w:r>
            <w:proofErr w:type="spellStart"/>
            <w:r>
              <w:t>Hundsdorfer</w:t>
            </w:r>
            <w:proofErr w:type="spellEnd"/>
            <w:r>
              <w:t xml:space="preserve"> Costa Pimentel</w:t>
            </w:r>
          </w:p>
        </w:tc>
      </w:tr>
    </w:tbl>
    <w:p w:rsidR="00371F20" w:rsidRDefault="00F52BF5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lastRenderedPageBreak/>
        <w:t>ANEXOS</w:t>
      </w:r>
    </w:p>
    <w:p w:rsidR="00371F20" w:rsidRDefault="00F52BF5">
      <w:pPr>
        <w:jc w:val="center"/>
      </w:pPr>
      <w:bookmarkStart w:id="1" w:name="_heading=h.gjdgxs" w:colFirst="0" w:colLast="0"/>
      <w:bookmarkEnd w:id="1"/>
      <w:r>
        <w:rPr>
          <w:noProof/>
        </w:rPr>
        <w:drawing>
          <wp:inline distT="0" distB="0" distL="0" distR="0">
            <wp:extent cx="4006579" cy="4003751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579" cy="4003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03515" cy="4349541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3515" cy="43495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1F20" w:rsidRDefault="00371F20"/>
    <w:p w:rsidR="00371F20" w:rsidRDefault="00371F20"/>
    <w:sectPr w:rsidR="00371F2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20"/>
    <w:rsid w:val="00371F20"/>
    <w:rsid w:val="00F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73941-5733-4857-838D-7664EE31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6RVoW4GUFvK0O8s9SOHUJwMsg==">AMUW2mVk8Ob91+4W4DaKlehU55dRz4+0153oski+DkvSTDOL4R3joHjB8LVwhrJqHkJC/RP6sMhpCvDU4D1JO0xvGKmyAGotW7Kx0XnptOSuXT35q3Ri0pbXmBc3pRCiF4zKrUuTRiRK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Q2MPMETMKQAM-2600-190</_dlc_DocId>
    <_dlc_DocIdUrl xmlns="74605401-ef82-4e58-8e01-df55332c0536">
      <Url>https://adminnovoportal.univali.br/graduacao/farmacia-itajai/extensao/_layouts/15/DocIdRedir.aspx?ID=Q2MPMETMKQAM-2600-190</Url>
      <Description>Q2MPMETMKQAM-2600-190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0302C5-68E0-4B86-AED3-652EDFDBCB8A}"/>
</file>

<file path=customXml/itemProps3.xml><?xml version="1.0" encoding="utf-8"?>
<ds:datastoreItem xmlns:ds="http://schemas.openxmlformats.org/officeDocument/2006/customXml" ds:itemID="{1AED0227-E072-4657-9B70-F17B7F4FC8B3}"/>
</file>

<file path=customXml/itemProps4.xml><?xml version="1.0" encoding="utf-8"?>
<ds:datastoreItem xmlns:ds="http://schemas.openxmlformats.org/officeDocument/2006/customXml" ds:itemID="{4E21C58A-ADD7-45B4-A0DB-01809BCCEE7F}"/>
</file>

<file path=customXml/itemProps5.xml><?xml version="1.0" encoding="utf-8"?>
<ds:datastoreItem xmlns:ds="http://schemas.openxmlformats.org/officeDocument/2006/customXml" ds:itemID="{00163021-DC7D-4C12-9142-4B7C86ADD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10.05 - OS DESAFIOS DA CIÊNCIA NA ERA DA INFORMAÇÃO - Relat de ext</dc:title>
  <dc:creator>Marcel Petreanu</dc:creator>
  <cp:lastModifiedBy>Cinthia Lira Sant Ana Gall</cp:lastModifiedBy>
  <cp:revision>2</cp:revision>
  <dcterms:created xsi:type="dcterms:W3CDTF">2020-05-15T02:15:00Z</dcterms:created>
  <dcterms:modified xsi:type="dcterms:W3CDTF">2020-05-15T02:15:00Z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b72b0874-abde-4ac4-93b1-0cf7335be6a0</vt:lpwstr>
  </property>
</Properties>
</file>